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3F9B" w:rsidRPr="00F143B4" w:rsidRDefault="00B93A73" w:rsidP="00E66ED3">
      <w:pPr>
        <w:pStyle w:val="Bezmezer"/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FOTOGRAFIE</w:t>
      </w:r>
    </w:p>
    <w:p w:rsidR="00903F9B" w:rsidRPr="007828E5" w:rsidRDefault="00903F9B" w:rsidP="00E66ED3">
      <w:pPr>
        <w:pStyle w:val="Bezmezer"/>
        <w:jc w:val="center"/>
        <w:rPr>
          <w:rFonts w:ascii="Arial" w:hAnsi="Arial" w:cs="Arial"/>
          <w:b/>
          <w:sz w:val="32"/>
          <w:szCs w:val="24"/>
        </w:rPr>
      </w:pPr>
      <w:r w:rsidRPr="00F143B4">
        <w:rPr>
          <w:rFonts w:ascii="Arial" w:hAnsi="Arial" w:cs="Arial"/>
          <w:sz w:val="24"/>
          <w:szCs w:val="24"/>
        </w:rPr>
        <w:br/>
      </w:r>
      <w:r w:rsidRPr="007828E5">
        <w:rPr>
          <w:rFonts w:ascii="Arial" w:hAnsi="Arial" w:cs="Arial"/>
          <w:b/>
          <w:sz w:val="32"/>
          <w:szCs w:val="24"/>
        </w:rPr>
        <w:t>Ateliér</w:t>
      </w:r>
    </w:p>
    <w:p w:rsidR="00903F9B" w:rsidRPr="00F143B4" w:rsidRDefault="00903F9B" w:rsidP="00E66ED3">
      <w:pPr>
        <w:pStyle w:val="Bezmezer"/>
        <w:jc w:val="center"/>
        <w:rPr>
          <w:rFonts w:ascii="Arial" w:hAnsi="Arial" w:cs="Arial"/>
          <w:i/>
          <w:color w:val="548235"/>
          <w:sz w:val="24"/>
          <w:szCs w:val="24"/>
          <w:shd w:val="clear" w:color="auto" w:fill="FFFFFF"/>
        </w:rPr>
      </w:pPr>
      <w:r w:rsidRPr="00F143B4">
        <w:rPr>
          <w:rFonts w:ascii="Arial" w:hAnsi="Arial" w:cs="Arial"/>
          <w:i/>
          <w:sz w:val="24"/>
          <w:szCs w:val="24"/>
        </w:rPr>
        <w:t>Kde se převtělíš v umělce!</w:t>
      </w:r>
    </w:p>
    <w:p w:rsidR="00903F9B" w:rsidRDefault="00903F9B" w:rsidP="00903F9B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5111ED" w:rsidRPr="007828E5" w:rsidRDefault="00394E35" w:rsidP="00903F9B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177165</wp:posOffset>
            </wp:positionV>
            <wp:extent cx="2863850" cy="4298950"/>
            <wp:effectExtent l="0" t="0" r="0" b="635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A7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3049905</wp:posOffset>
            </wp:positionH>
            <wp:positionV relativeFrom="paragraph">
              <wp:posOffset>177165</wp:posOffset>
            </wp:positionV>
            <wp:extent cx="2874645" cy="4311650"/>
            <wp:effectExtent l="0" t="0" r="190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A73" w:rsidRDefault="00B93A73" w:rsidP="00903F9B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975E17" w:rsidRPr="005111ED" w:rsidRDefault="00975E17" w:rsidP="00903F9B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5111ED" w:rsidRDefault="005111ED" w:rsidP="00903F9B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Pohled na dílo Dominika Málka v instalaci výstavy „</w:t>
      </w:r>
      <w:proofErr w:type="spellStart"/>
      <w:r>
        <w:rPr>
          <w:rFonts w:ascii="Arial" w:hAnsi="Arial" w:cs="Arial"/>
          <w:sz w:val="24"/>
          <w:szCs w:val="24"/>
        </w:rPr>
        <w:t>Jacuzzi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Despair</w:t>
      </w:r>
      <w:proofErr w:type="spellEnd"/>
      <w:r>
        <w:rPr>
          <w:rFonts w:ascii="Arial" w:hAnsi="Arial" w:cs="Arial"/>
          <w:sz w:val="24"/>
          <w:szCs w:val="24"/>
        </w:rPr>
        <w:t>“, SVĚTOVA 1, Praha, 24.9.–10.12.2022. Foto: Karolína Matušková</w:t>
      </w:r>
    </w:p>
    <w:p w:rsidR="00B93A73" w:rsidRDefault="00B93A73" w:rsidP="00903F9B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5111ED" w:rsidRPr="00903F9B" w:rsidRDefault="005111ED" w:rsidP="005111ED">
      <w:pPr>
        <w:pStyle w:val="Bezmezer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Pohled na dílo Dominika Málka v instalaci výstavy „PROMISING PERSPECTIVE“, galerie Okraje, Tábor, 7.10.–18.11.2023. Foto: Archiv </w:t>
      </w:r>
      <w:r w:rsidR="00E32F2A">
        <w:rPr>
          <w:rFonts w:ascii="Arial" w:hAnsi="Arial" w:cs="Arial"/>
          <w:sz w:val="24"/>
          <w:szCs w:val="24"/>
        </w:rPr>
        <w:t>autora</w:t>
      </w:r>
    </w:p>
    <w:p w:rsidR="005111ED" w:rsidRDefault="005111ED" w:rsidP="00903F9B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B93A73" w:rsidRDefault="00B93A73" w:rsidP="005111ED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B93A73" w:rsidRDefault="00394E35" w:rsidP="005111ED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829175" cy="32194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823" cy="32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ED" w:rsidRPr="005111ED" w:rsidRDefault="005111ED" w:rsidP="005111ED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5111ED" w:rsidRPr="00903F9B" w:rsidRDefault="005111ED" w:rsidP="005111ED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Fotografie z workshopu </w:t>
      </w:r>
      <w:proofErr w:type="spellStart"/>
      <w:r>
        <w:rPr>
          <w:rFonts w:ascii="Arial" w:hAnsi="Arial" w:cs="Arial"/>
          <w:sz w:val="24"/>
          <w:szCs w:val="24"/>
        </w:rPr>
        <w:t>Johuš</w:t>
      </w:r>
      <w:proofErr w:type="spellEnd"/>
      <w:r>
        <w:rPr>
          <w:rFonts w:ascii="Arial" w:hAnsi="Arial" w:cs="Arial"/>
          <w:sz w:val="24"/>
          <w:szCs w:val="24"/>
        </w:rPr>
        <w:t xml:space="preserve"> Matuš, který proběhl v rámci události „Odkrývání solidarity“, Lidická galerie, Lidice, 2.12.2023. Foto: Karolina Kusá</w:t>
      </w:r>
    </w:p>
    <w:p w:rsidR="005111ED" w:rsidRDefault="005111ED" w:rsidP="00903F9B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394E35" w:rsidRDefault="00394E35" w:rsidP="005111ED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857750" cy="32385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904" cy="324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E35" w:rsidRDefault="00394E35" w:rsidP="005111ED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5111ED" w:rsidRPr="00903F9B" w:rsidRDefault="005111ED" w:rsidP="005111ED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Fotografie z workshopu </w:t>
      </w:r>
      <w:proofErr w:type="spellStart"/>
      <w:r>
        <w:rPr>
          <w:rFonts w:ascii="Arial" w:hAnsi="Arial" w:cs="Arial"/>
          <w:sz w:val="24"/>
          <w:szCs w:val="24"/>
        </w:rPr>
        <w:t>Johuš</w:t>
      </w:r>
      <w:proofErr w:type="spellEnd"/>
      <w:r>
        <w:rPr>
          <w:rFonts w:ascii="Arial" w:hAnsi="Arial" w:cs="Arial"/>
          <w:sz w:val="24"/>
          <w:szCs w:val="24"/>
        </w:rPr>
        <w:t xml:space="preserve"> Matuš, který proběhl v rámci události „Odkrývání solidarity“, Lidická galerie, Lidice, 2.12.2023. Foto: Karolina Kusá</w:t>
      </w:r>
    </w:p>
    <w:p w:rsidR="00394E35" w:rsidRDefault="00394E35" w:rsidP="005111ED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394E35" w:rsidRDefault="00394E35" w:rsidP="005111ED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933950" cy="3289300"/>
            <wp:effectExtent l="0" t="0" r="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524" cy="329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E35" w:rsidRDefault="00394E35" w:rsidP="005111ED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5111ED" w:rsidRPr="00903F9B" w:rsidRDefault="005111ED" w:rsidP="005111ED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Pohled </w:t>
      </w:r>
      <w:r w:rsidR="00E32F2A"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 xml:space="preserve"> instalac</w:t>
      </w:r>
      <w:r w:rsidR="00E32F2A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výstavy „</w:t>
      </w:r>
      <w:r w:rsidR="00E32F2A">
        <w:rPr>
          <w:rFonts w:ascii="Arial" w:hAnsi="Arial" w:cs="Arial"/>
          <w:sz w:val="24"/>
          <w:szCs w:val="24"/>
        </w:rPr>
        <w:t xml:space="preserve">Ondřej Vyhnánek </w:t>
      </w:r>
      <w:proofErr w:type="spellStart"/>
      <w:r w:rsidR="00E32F2A">
        <w:rPr>
          <w:rFonts w:ascii="Arial" w:hAnsi="Arial" w:cs="Arial"/>
          <w:sz w:val="24"/>
          <w:szCs w:val="24"/>
        </w:rPr>
        <w:t>aka</w:t>
      </w:r>
      <w:proofErr w:type="spellEnd"/>
      <w:r w:rsidR="00E32F2A">
        <w:rPr>
          <w:rFonts w:ascii="Arial" w:hAnsi="Arial" w:cs="Arial"/>
          <w:sz w:val="24"/>
          <w:szCs w:val="24"/>
        </w:rPr>
        <w:t xml:space="preserve"> X-Dog: </w:t>
      </w:r>
      <w:proofErr w:type="spellStart"/>
      <w:r w:rsidR="00E32F2A">
        <w:rPr>
          <w:rFonts w:ascii="Arial" w:hAnsi="Arial" w:cs="Arial"/>
          <w:sz w:val="24"/>
          <w:szCs w:val="24"/>
        </w:rPr>
        <w:t>Everything</w:t>
      </w:r>
      <w:proofErr w:type="spellEnd"/>
      <w:r w:rsidR="00E32F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32F2A">
        <w:rPr>
          <w:rFonts w:ascii="Arial" w:hAnsi="Arial" w:cs="Arial"/>
          <w:sz w:val="24"/>
          <w:szCs w:val="24"/>
        </w:rPr>
        <w:t>is</w:t>
      </w:r>
      <w:proofErr w:type="spellEnd"/>
      <w:r w:rsidR="00E32F2A">
        <w:rPr>
          <w:rFonts w:ascii="Arial" w:hAnsi="Arial" w:cs="Arial"/>
          <w:sz w:val="24"/>
          <w:szCs w:val="24"/>
        </w:rPr>
        <w:t xml:space="preserve"> Black and </w:t>
      </w:r>
      <w:proofErr w:type="spellStart"/>
      <w:r w:rsidR="00E32F2A">
        <w:rPr>
          <w:rFonts w:ascii="Arial" w:hAnsi="Arial" w:cs="Arial"/>
          <w:sz w:val="24"/>
          <w:szCs w:val="24"/>
        </w:rPr>
        <w:t>White</w:t>
      </w:r>
      <w:proofErr w:type="spellEnd"/>
      <w:r>
        <w:rPr>
          <w:rFonts w:ascii="Arial" w:hAnsi="Arial" w:cs="Arial"/>
          <w:sz w:val="24"/>
          <w:szCs w:val="24"/>
        </w:rPr>
        <w:t xml:space="preserve">“, </w:t>
      </w:r>
      <w:r w:rsidR="00E32F2A">
        <w:rPr>
          <w:rFonts w:ascii="Arial" w:hAnsi="Arial" w:cs="Arial"/>
          <w:sz w:val="24"/>
          <w:szCs w:val="24"/>
        </w:rPr>
        <w:t>Dětská galerie Lapidárium</w:t>
      </w:r>
      <w:r>
        <w:rPr>
          <w:rFonts w:ascii="Arial" w:hAnsi="Arial" w:cs="Arial"/>
          <w:sz w:val="24"/>
          <w:szCs w:val="24"/>
        </w:rPr>
        <w:t xml:space="preserve">, </w:t>
      </w:r>
      <w:r w:rsidR="00E32F2A">
        <w:rPr>
          <w:rFonts w:ascii="Arial" w:hAnsi="Arial" w:cs="Arial"/>
          <w:sz w:val="24"/>
          <w:szCs w:val="24"/>
        </w:rPr>
        <w:t>Klášter Broumov</w:t>
      </w:r>
      <w:r>
        <w:rPr>
          <w:rFonts w:ascii="Arial" w:hAnsi="Arial" w:cs="Arial"/>
          <w:sz w:val="24"/>
          <w:szCs w:val="24"/>
        </w:rPr>
        <w:t xml:space="preserve">, </w:t>
      </w:r>
      <w:r w:rsidR="00E32F2A">
        <w:rPr>
          <w:rFonts w:ascii="Arial" w:hAnsi="Arial" w:cs="Arial"/>
          <w:sz w:val="24"/>
          <w:szCs w:val="24"/>
        </w:rPr>
        <w:t>31</w:t>
      </w:r>
      <w:r>
        <w:rPr>
          <w:rFonts w:ascii="Arial" w:hAnsi="Arial" w:cs="Arial"/>
          <w:sz w:val="24"/>
          <w:szCs w:val="24"/>
        </w:rPr>
        <w:t>.</w:t>
      </w:r>
      <w:r w:rsidR="00E32F2A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.–1</w:t>
      </w:r>
      <w:r w:rsidR="00E32F2A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.</w:t>
      </w:r>
      <w:r w:rsidR="00E32F2A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.2023. Foto: Archiv </w:t>
      </w:r>
      <w:r w:rsidR="00E32F2A">
        <w:rPr>
          <w:rFonts w:ascii="Arial" w:hAnsi="Arial" w:cs="Arial"/>
          <w:sz w:val="24"/>
          <w:szCs w:val="24"/>
        </w:rPr>
        <w:t>autora</w:t>
      </w:r>
    </w:p>
    <w:p w:rsidR="005111ED" w:rsidRDefault="005111ED" w:rsidP="00903F9B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182950" w:rsidRDefault="00394E35" w:rsidP="00E32F2A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970145" cy="3313430"/>
            <wp:effectExtent l="0" t="0" r="1905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54" cy="331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F2A" w:rsidRPr="005111ED" w:rsidRDefault="00E32F2A" w:rsidP="00E32F2A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E32F2A" w:rsidRPr="00903F9B" w:rsidRDefault="00E32F2A" w:rsidP="00E32F2A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Pohled na dílo Ondřeje Vyhnánka v instalaci výstavy „Wall Street“, </w:t>
      </w:r>
      <w:proofErr w:type="spellStart"/>
      <w:r>
        <w:rPr>
          <w:rFonts w:ascii="Arial" w:hAnsi="Arial" w:cs="Arial"/>
          <w:sz w:val="24"/>
          <w:szCs w:val="24"/>
        </w:rPr>
        <w:t>Villa</w:t>
      </w:r>
      <w:proofErr w:type="spellEnd"/>
      <w:r>
        <w:rPr>
          <w:rFonts w:ascii="Arial" w:hAnsi="Arial" w:cs="Arial"/>
          <w:sz w:val="24"/>
          <w:szCs w:val="24"/>
        </w:rPr>
        <w:t xml:space="preserve"> Pelé, Praha, 2.6.–7.8.2022. Foto: Archiv autora</w:t>
      </w:r>
    </w:p>
    <w:p w:rsidR="00E32F2A" w:rsidRDefault="00E32F2A" w:rsidP="00903F9B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182950" w:rsidRDefault="00182950" w:rsidP="000E1465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883150" cy="3255433"/>
            <wp:effectExtent l="0" t="0" r="0" b="254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919" cy="326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950" w:rsidRDefault="00182950" w:rsidP="000E1465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0E1465" w:rsidRPr="00903F9B" w:rsidRDefault="00D727CA" w:rsidP="000E1465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Fotografie </w:t>
      </w:r>
      <w:proofErr w:type="spellStart"/>
      <w:r>
        <w:rPr>
          <w:rFonts w:ascii="Arial" w:hAnsi="Arial" w:cs="Arial"/>
          <w:sz w:val="24"/>
          <w:szCs w:val="24"/>
        </w:rPr>
        <w:t>ak</w:t>
      </w:r>
      <w:proofErr w:type="spellEnd"/>
      <w:r>
        <w:rPr>
          <w:rFonts w:ascii="Arial" w:hAnsi="Arial" w:cs="Arial"/>
          <w:sz w:val="24"/>
          <w:szCs w:val="24"/>
        </w:rPr>
        <w:t xml:space="preserve">. soch. Marie Uchytilové (1924–1989) </w:t>
      </w:r>
      <w:r w:rsidRPr="00D727CA">
        <w:rPr>
          <w:rFonts w:ascii="Arial" w:hAnsi="Arial" w:cs="Arial"/>
          <w:sz w:val="24"/>
          <w:szCs w:val="24"/>
        </w:rPr>
        <w:t xml:space="preserve">při </w:t>
      </w:r>
      <w:r>
        <w:rPr>
          <w:rFonts w:ascii="Arial" w:hAnsi="Arial" w:cs="Arial"/>
          <w:sz w:val="24"/>
          <w:szCs w:val="24"/>
        </w:rPr>
        <w:t>práci na soše</w:t>
      </w:r>
      <w:r w:rsidRPr="00D727CA">
        <w:rPr>
          <w:rFonts w:ascii="Arial" w:hAnsi="Arial" w:cs="Arial"/>
          <w:sz w:val="24"/>
          <w:szCs w:val="24"/>
        </w:rPr>
        <w:t xml:space="preserve"> lidické holčičky</w:t>
      </w:r>
      <w:r>
        <w:rPr>
          <w:rFonts w:ascii="Arial" w:hAnsi="Arial" w:cs="Arial"/>
          <w:sz w:val="24"/>
          <w:szCs w:val="24"/>
        </w:rPr>
        <w:t>,</w:t>
      </w:r>
      <w:r w:rsidRPr="00D727CA">
        <w:rPr>
          <w:rFonts w:ascii="Arial" w:hAnsi="Arial" w:cs="Arial"/>
          <w:sz w:val="24"/>
          <w:szCs w:val="24"/>
        </w:rPr>
        <w:t xml:space="preserve"> 70.léta</w:t>
      </w:r>
      <w:r>
        <w:rPr>
          <w:rFonts w:ascii="Arial" w:hAnsi="Arial" w:cs="Arial"/>
          <w:sz w:val="24"/>
          <w:szCs w:val="24"/>
        </w:rPr>
        <w:t xml:space="preserve"> 20. století. </w:t>
      </w:r>
      <w:r w:rsidR="000E1465">
        <w:rPr>
          <w:rFonts w:ascii="Arial" w:hAnsi="Arial" w:cs="Arial"/>
          <w:sz w:val="24"/>
          <w:szCs w:val="24"/>
        </w:rPr>
        <w:t>Foto: Archiv Památníku Lidice</w:t>
      </w:r>
    </w:p>
    <w:p w:rsidR="000E1465" w:rsidRDefault="000E1465" w:rsidP="00903F9B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182950" w:rsidRDefault="00182950" w:rsidP="00D727CA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883150" cy="3255433"/>
            <wp:effectExtent l="0" t="0" r="0" b="254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465" cy="326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950" w:rsidRDefault="00182950" w:rsidP="00D727CA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D727CA" w:rsidRPr="00903F9B" w:rsidRDefault="00D727CA" w:rsidP="00D727CA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Fotografie </w:t>
      </w:r>
      <w:proofErr w:type="spellStart"/>
      <w:r>
        <w:rPr>
          <w:rFonts w:ascii="Arial" w:hAnsi="Arial" w:cs="Arial"/>
          <w:sz w:val="24"/>
          <w:szCs w:val="24"/>
        </w:rPr>
        <w:t>ak</w:t>
      </w:r>
      <w:proofErr w:type="spellEnd"/>
      <w:r>
        <w:rPr>
          <w:rFonts w:ascii="Arial" w:hAnsi="Arial" w:cs="Arial"/>
          <w:sz w:val="24"/>
          <w:szCs w:val="24"/>
        </w:rPr>
        <w:t xml:space="preserve">. soch. Marie Uchytilové (1924–1989) </w:t>
      </w:r>
      <w:r w:rsidRPr="00D727CA">
        <w:rPr>
          <w:rFonts w:ascii="Arial" w:hAnsi="Arial" w:cs="Arial"/>
          <w:sz w:val="24"/>
          <w:szCs w:val="24"/>
        </w:rPr>
        <w:t>při práci na sousoší</w:t>
      </w:r>
      <w:r>
        <w:rPr>
          <w:rFonts w:ascii="Arial" w:hAnsi="Arial" w:cs="Arial"/>
          <w:sz w:val="24"/>
          <w:szCs w:val="24"/>
        </w:rPr>
        <w:t xml:space="preserve"> </w:t>
      </w:r>
      <w:r w:rsidRPr="000E1465">
        <w:rPr>
          <w:rFonts w:ascii="Arial" w:hAnsi="Arial" w:cs="Arial"/>
          <w:sz w:val="24"/>
          <w:szCs w:val="24"/>
        </w:rPr>
        <w:t>Pomník dětským obětem války</w:t>
      </w:r>
      <w:r>
        <w:rPr>
          <w:rFonts w:ascii="Arial" w:hAnsi="Arial" w:cs="Arial"/>
          <w:sz w:val="24"/>
          <w:szCs w:val="24"/>
        </w:rPr>
        <w:t>,</w:t>
      </w:r>
      <w:r w:rsidRPr="00D727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1981. Foto: Archiv Památníku Lidice</w:t>
      </w:r>
    </w:p>
    <w:p w:rsidR="00D727CA" w:rsidRDefault="00D727CA" w:rsidP="00903F9B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182950" w:rsidRDefault="00182950" w:rsidP="00D727CA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762500" cy="3175000"/>
            <wp:effectExtent l="0" t="0" r="0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306" cy="317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CA" w:rsidRPr="005111ED" w:rsidRDefault="00D727CA" w:rsidP="00D727CA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D727CA" w:rsidRPr="00903F9B" w:rsidRDefault="00D727CA" w:rsidP="00D727CA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Ilustrační fotografie edukačních aktivit Památníku Lidice u </w:t>
      </w:r>
      <w:r w:rsidRPr="000E1465">
        <w:rPr>
          <w:rFonts w:ascii="Arial" w:hAnsi="Arial" w:cs="Arial"/>
          <w:sz w:val="24"/>
          <w:szCs w:val="24"/>
        </w:rPr>
        <w:t>Pomník</w:t>
      </w:r>
      <w:r>
        <w:rPr>
          <w:rFonts w:ascii="Arial" w:hAnsi="Arial" w:cs="Arial"/>
          <w:sz w:val="24"/>
          <w:szCs w:val="24"/>
        </w:rPr>
        <w:t>u</w:t>
      </w:r>
      <w:r w:rsidRPr="000E1465">
        <w:rPr>
          <w:rFonts w:ascii="Arial" w:hAnsi="Arial" w:cs="Arial"/>
          <w:sz w:val="24"/>
          <w:szCs w:val="24"/>
        </w:rPr>
        <w:t xml:space="preserve"> dětským obětem války</w:t>
      </w:r>
      <w:r>
        <w:rPr>
          <w:rFonts w:ascii="Arial" w:hAnsi="Arial" w:cs="Arial"/>
          <w:sz w:val="24"/>
          <w:szCs w:val="24"/>
        </w:rPr>
        <w:t xml:space="preserve"> autorky </w:t>
      </w:r>
      <w:proofErr w:type="spellStart"/>
      <w:r>
        <w:rPr>
          <w:rFonts w:ascii="Arial" w:hAnsi="Arial" w:cs="Arial"/>
          <w:sz w:val="24"/>
          <w:szCs w:val="24"/>
        </w:rPr>
        <w:t>ak</w:t>
      </w:r>
      <w:proofErr w:type="spellEnd"/>
      <w:r>
        <w:rPr>
          <w:rFonts w:ascii="Arial" w:hAnsi="Arial" w:cs="Arial"/>
          <w:sz w:val="24"/>
          <w:szCs w:val="24"/>
        </w:rPr>
        <w:t>. soch. Marie Uchytilové (1924–1989). Foto: Archiv Památníku Lidice</w:t>
      </w:r>
    </w:p>
    <w:p w:rsidR="00D727CA" w:rsidRPr="00903F9B" w:rsidRDefault="00D727CA" w:rsidP="00903F9B">
      <w:pPr>
        <w:pStyle w:val="Bezmezer"/>
        <w:jc w:val="both"/>
        <w:rPr>
          <w:rFonts w:ascii="Arial" w:hAnsi="Arial" w:cs="Arial"/>
          <w:sz w:val="24"/>
          <w:szCs w:val="24"/>
        </w:rPr>
      </w:pPr>
    </w:p>
    <w:sectPr w:rsidR="00D727CA" w:rsidRPr="00903F9B" w:rsidSect="00540CFE">
      <w:headerReference w:type="default" r:id="rId16"/>
      <w:footerReference w:type="default" r:id="rId17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3F9B" w:rsidRDefault="00903F9B">
      <w:r>
        <w:separator/>
      </w:r>
    </w:p>
  </w:endnote>
  <w:endnote w:type="continuationSeparator" w:id="0">
    <w:p w:rsidR="00903F9B" w:rsidRDefault="00903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8F3" w:rsidRDefault="00C90D62" w:rsidP="004F1DBB">
    <w:pPr>
      <w:pStyle w:val="Zpat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-544830</wp:posOffset>
          </wp:positionH>
          <wp:positionV relativeFrom="margin">
            <wp:posOffset>8451215</wp:posOffset>
          </wp:positionV>
          <wp:extent cx="6855460" cy="723265"/>
          <wp:effectExtent l="0" t="0" r="0" b="0"/>
          <wp:wrapSquare wrapText="bothSides"/>
          <wp:docPr id="4" name="obrázek 1" descr="paticka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ticka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546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3F9B" w:rsidRDefault="00903F9B">
      <w:r>
        <w:separator/>
      </w:r>
    </w:p>
  </w:footnote>
  <w:footnote w:type="continuationSeparator" w:id="0">
    <w:p w:rsidR="00903F9B" w:rsidRDefault="00903F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1DBB" w:rsidRDefault="00C90D62" w:rsidP="004F1DBB">
    <w:pPr>
      <w:pStyle w:val="Zhlav"/>
    </w:pPr>
    <w:r>
      <w:rPr>
        <w:noProof/>
      </w:rPr>
      <w:drawing>
        <wp:inline distT="0" distB="0" distL="0" distR="0">
          <wp:extent cx="914400" cy="361950"/>
          <wp:effectExtent l="0" t="0" r="0" b="0"/>
          <wp:docPr id="1" name="obrázek 1" descr="hlavic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2715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F1DBB">
      <w:t xml:space="preserve">               </w:t>
    </w:r>
    <w:r>
      <w:rPr>
        <w:noProof/>
      </w:rPr>
      <w:drawing>
        <wp:inline distT="0" distB="0" distL="0" distR="0">
          <wp:extent cx="2743200" cy="361950"/>
          <wp:effectExtent l="0" t="0" r="0" b="0"/>
          <wp:docPr id="2" name="obrázek 2" descr="hlavic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lavic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770" r="24248"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F1DBB">
      <w:t xml:space="preserve">            </w:t>
    </w:r>
    <w:r>
      <w:rPr>
        <w:noProof/>
      </w:rPr>
      <w:drawing>
        <wp:inline distT="0" distB="0" distL="0" distR="0">
          <wp:extent cx="1047750" cy="361950"/>
          <wp:effectExtent l="0" t="0" r="0" b="0"/>
          <wp:docPr id="3" name="obrázek 3" descr="hlavic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c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119"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D78F3" w:rsidRDefault="004F1DBB" w:rsidP="004F1DBB">
    <w:pPr>
      <w:pStyle w:val="Zhlav"/>
    </w:pPr>
    <w:r>
      <w:tab/>
    </w:r>
  </w:p>
  <w:p w:rsidR="002D78F3" w:rsidRDefault="002D78F3">
    <w:pPr>
      <w:pStyle w:val="Zhlav"/>
    </w:pPr>
  </w:p>
  <w:p w:rsidR="002D78F3" w:rsidRDefault="00544B5D" w:rsidP="00544B5D">
    <w:pPr>
      <w:pStyle w:val="Zhlav"/>
      <w:tabs>
        <w:tab w:val="clear" w:pos="4536"/>
        <w:tab w:val="clear" w:pos="9072"/>
        <w:tab w:val="left" w:pos="9825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F9B"/>
    <w:rsid w:val="00053E94"/>
    <w:rsid w:val="000579FA"/>
    <w:rsid w:val="0006470C"/>
    <w:rsid w:val="00082D0C"/>
    <w:rsid w:val="000A6BA4"/>
    <w:rsid w:val="000E1465"/>
    <w:rsid w:val="000E5D1B"/>
    <w:rsid w:val="000F0A5A"/>
    <w:rsid w:val="000F5DA6"/>
    <w:rsid w:val="000F6538"/>
    <w:rsid w:val="001152FD"/>
    <w:rsid w:val="00121B14"/>
    <w:rsid w:val="00144C90"/>
    <w:rsid w:val="0017630C"/>
    <w:rsid w:val="00182950"/>
    <w:rsid w:val="001A05FA"/>
    <w:rsid w:val="001C6786"/>
    <w:rsid w:val="0022567A"/>
    <w:rsid w:val="00226F9A"/>
    <w:rsid w:val="00235F76"/>
    <w:rsid w:val="00267EC9"/>
    <w:rsid w:val="002C5B0E"/>
    <w:rsid w:val="002D78F3"/>
    <w:rsid w:val="0030630E"/>
    <w:rsid w:val="00376D9B"/>
    <w:rsid w:val="003824C2"/>
    <w:rsid w:val="00394E35"/>
    <w:rsid w:val="003A79B5"/>
    <w:rsid w:val="0049690F"/>
    <w:rsid w:val="004D4FAB"/>
    <w:rsid w:val="004F1DBB"/>
    <w:rsid w:val="005111ED"/>
    <w:rsid w:val="00511413"/>
    <w:rsid w:val="00540CFE"/>
    <w:rsid w:val="00544B5D"/>
    <w:rsid w:val="00567927"/>
    <w:rsid w:val="00596E60"/>
    <w:rsid w:val="005B33CF"/>
    <w:rsid w:val="00622E7B"/>
    <w:rsid w:val="00631512"/>
    <w:rsid w:val="00640C34"/>
    <w:rsid w:val="00670785"/>
    <w:rsid w:val="007018C5"/>
    <w:rsid w:val="00750025"/>
    <w:rsid w:val="0079010E"/>
    <w:rsid w:val="007F7263"/>
    <w:rsid w:val="008517F3"/>
    <w:rsid w:val="00872E8B"/>
    <w:rsid w:val="008829B6"/>
    <w:rsid w:val="00894509"/>
    <w:rsid w:val="00894A8C"/>
    <w:rsid w:val="009030CF"/>
    <w:rsid w:val="00903F9B"/>
    <w:rsid w:val="0095741E"/>
    <w:rsid w:val="0096423E"/>
    <w:rsid w:val="00975E17"/>
    <w:rsid w:val="009834F7"/>
    <w:rsid w:val="009A36AF"/>
    <w:rsid w:val="009C1104"/>
    <w:rsid w:val="009F24EE"/>
    <w:rsid w:val="00A26FBE"/>
    <w:rsid w:val="00A42707"/>
    <w:rsid w:val="00A46D98"/>
    <w:rsid w:val="00A83BBD"/>
    <w:rsid w:val="00A952BE"/>
    <w:rsid w:val="00AC6263"/>
    <w:rsid w:val="00B37B3A"/>
    <w:rsid w:val="00B66DAE"/>
    <w:rsid w:val="00B74650"/>
    <w:rsid w:val="00B93A73"/>
    <w:rsid w:val="00BE7DD8"/>
    <w:rsid w:val="00C5511C"/>
    <w:rsid w:val="00C55C11"/>
    <w:rsid w:val="00C73643"/>
    <w:rsid w:val="00C90D62"/>
    <w:rsid w:val="00CA5CD8"/>
    <w:rsid w:val="00CC0BEC"/>
    <w:rsid w:val="00CC2166"/>
    <w:rsid w:val="00CF3C22"/>
    <w:rsid w:val="00D363C0"/>
    <w:rsid w:val="00D634DF"/>
    <w:rsid w:val="00D724F1"/>
    <w:rsid w:val="00D727CA"/>
    <w:rsid w:val="00D86F1A"/>
    <w:rsid w:val="00DA2327"/>
    <w:rsid w:val="00DA67F1"/>
    <w:rsid w:val="00DD530D"/>
    <w:rsid w:val="00DE26C0"/>
    <w:rsid w:val="00DE326B"/>
    <w:rsid w:val="00DF104B"/>
    <w:rsid w:val="00E0746C"/>
    <w:rsid w:val="00E32F2A"/>
    <w:rsid w:val="00E37D18"/>
    <w:rsid w:val="00E41D3E"/>
    <w:rsid w:val="00E66ED3"/>
    <w:rsid w:val="00E9034C"/>
    <w:rsid w:val="00EE3D58"/>
    <w:rsid w:val="00F0077B"/>
    <w:rsid w:val="00F111E3"/>
    <w:rsid w:val="00F22A8C"/>
    <w:rsid w:val="00F24A7C"/>
    <w:rsid w:val="00F27053"/>
    <w:rsid w:val="00F425C7"/>
    <w:rsid w:val="00F46A21"/>
    <w:rsid w:val="00F51E67"/>
    <w:rsid w:val="00F53729"/>
    <w:rsid w:val="00F93539"/>
    <w:rsid w:val="00F96043"/>
    <w:rsid w:val="00FE25D6"/>
    <w:rsid w:val="00FE7BE7"/>
    <w:rsid w:val="00FF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3E98ACBB"/>
  <w15:chartTrackingRefBased/>
  <w15:docId w15:val="{6B6B656F-3E9F-4B74-91A2-6A38F92D5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link w:val="Nadpis2Char"/>
    <w:uiPriority w:val="9"/>
    <w:qFormat/>
    <w:rsid w:val="00CC216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customStyle="1" w:styleId="Adresa">
    <w:name w:val="Adresa"/>
    <w:basedOn w:val="Normln"/>
    <w:rsid w:val="00082D0C"/>
    <w:rPr>
      <w:rFonts w:ascii="Arial" w:hAnsi="Arial"/>
      <w:color w:val="333333"/>
      <w:sz w:val="20"/>
    </w:rPr>
  </w:style>
  <w:style w:type="paragraph" w:customStyle="1" w:styleId="Text">
    <w:name w:val="Text"/>
    <w:rsid w:val="00082D0C"/>
    <w:pPr>
      <w:spacing w:line="360" w:lineRule="auto"/>
    </w:pPr>
    <w:rPr>
      <w:rFonts w:ascii="Arial" w:hAnsi="Arial"/>
      <w:color w:val="333333"/>
      <w:szCs w:val="24"/>
    </w:rPr>
  </w:style>
  <w:style w:type="character" w:customStyle="1" w:styleId="w8qarf">
    <w:name w:val="w8qarf"/>
    <w:rsid w:val="004F1DBB"/>
  </w:style>
  <w:style w:type="character" w:customStyle="1" w:styleId="lrzxr">
    <w:name w:val="lrzxr"/>
    <w:rsid w:val="004F1DBB"/>
  </w:style>
  <w:style w:type="paragraph" w:styleId="Textbubliny">
    <w:name w:val="Balloon Text"/>
    <w:basedOn w:val="Normln"/>
    <w:link w:val="TextbublinyChar"/>
    <w:uiPriority w:val="99"/>
    <w:semiHidden/>
    <w:unhideWhenUsed/>
    <w:rsid w:val="0051141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11413"/>
    <w:rPr>
      <w:rFonts w:ascii="Segoe UI" w:hAnsi="Segoe UI" w:cs="Segoe UI"/>
      <w:sz w:val="18"/>
      <w:szCs w:val="18"/>
    </w:rPr>
  </w:style>
  <w:style w:type="paragraph" w:customStyle="1" w:styleId="mcntmsonormal">
    <w:name w:val="mcntmsonormal"/>
    <w:basedOn w:val="Normln"/>
    <w:rsid w:val="00C5511C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C5511C"/>
    <w:rPr>
      <w:b/>
      <w:bCs/>
    </w:rPr>
  </w:style>
  <w:style w:type="character" w:styleId="Zdraznn">
    <w:name w:val="Emphasis"/>
    <w:uiPriority w:val="20"/>
    <w:qFormat/>
    <w:rsid w:val="00C5511C"/>
    <w:rPr>
      <w:i/>
      <w:iCs/>
    </w:rPr>
  </w:style>
  <w:style w:type="character" w:styleId="Hypertextovodkaz">
    <w:name w:val="Hyperlink"/>
    <w:uiPriority w:val="99"/>
    <w:unhideWhenUsed/>
    <w:rsid w:val="00B74650"/>
    <w:rPr>
      <w:color w:val="0563C1"/>
      <w:u w:val="single"/>
    </w:rPr>
  </w:style>
  <w:style w:type="character" w:customStyle="1" w:styleId="Nadpis2Char">
    <w:name w:val="Nadpis 2 Char"/>
    <w:link w:val="Nadpis2"/>
    <w:uiPriority w:val="9"/>
    <w:rsid w:val="00CC2166"/>
    <w:rPr>
      <w:b/>
      <w:bCs/>
      <w:sz w:val="36"/>
      <w:szCs w:val="36"/>
    </w:rPr>
  </w:style>
  <w:style w:type="paragraph" w:styleId="Normlnweb">
    <w:name w:val="Normal (Web)"/>
    <w:basedOn w:val="Normln"/>
    <w:uiPriority w:val="99"/>
    <w:unhideWhenUsed/>
    <w:rsid w:val="00CC2166"/>
    <w:pPr>
      <w:spacing w:before="100" w:beforeAutospacing="1" w:after="100" w:afterAutospacing="1"/>
    </w:pPr>
  </w:style>
  <w:style w:type="character" w:customStyle="1" w:styleId="tlid-translation">
    <w:name w:val="tlid-translation"/>
    <w:rsid w:val="002C5B0E"/>
  </w:style>
  <w:style w:type="paragraph" w:styleId="Bezmezer">
    <w:name w:val="No Spacing"/>
    <w:uiPriority w:val="1"/>
    <w:qFormat/>
    <w:rsid w:val="00903F9B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9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rlicek\Documents\Vlastn&#237;%20&#353;ablony%20Office\pl-hlavickovy-papir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D8B7E-DF2F-421F-8FDD-073D675CC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pl-hlavickovy-papir</Template>
  <TotalTime>47</TotalTime>
  <Pages>5</Pages>
  <Words>185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Památník Lidice</Company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Miloslav Vorlíček</dc:creator>
  <cp:keywords/>
  <dc:description/>
  <cp:lastModifiedBy>Jana Bukačová</cp:lastModifiedBy>
  <cp:revision>9</cp:revision>
  <cp:lastPrinted>2024-02-22T07:04:00Z</cp:lastPrinted>
  <dcterms:created xsi:type="dcterms:W3CDTF">2024-02-22T08:11:00Z</dcterms:created>
  <dcterms:modified xsi:type="dcterms:W3CDTF">2024-02-27T09:32:00Z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648b6cb7-51e0-4593-89cb-5898a3b459d6</vt:lpwstr>
  </property>
</Properties>
</file>