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F9B" w:rsidRPr="00F143B4" w:rsidRDefault="00B93A73" w:rsidP="00E66ED3">
      <w:pPr>
        <w:pStyle w:val="Bezmezer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FOTOGRAFIE</w:t>
      </w:r>
    </w:p>
    <w:p w:rsidR="00014C10" w:rsidRDefault="00903F9B" w:rsidP="00014C10">
      <w:pPr>
        <w:pStyle w:val="Bezmezer"/>
        <w:jc w:val="center"/>
        <w:rPr>
          <w:rFonts w:ascii="Arial" w:hAnsi="Arial" w:cs="Arial"/>
          <w:b/>
          <w:sz w:val="32"/>
          <w:szCs w:val="24"/>
        </w:rPr>
      </w:pPr>
      <w:r w:rsidRPr="00F143B4">
        <w:rPr>
          <w:rFonts w:ascii="Arial" w:hAnsi="Arial" w:cs="Arial"/>
          <w:sz w:val="24"/>
          <w:szCs w:val="24"/>
        </w:rPr>
        <w:br/>
      </w:r>
      <w:r w:rsidR="00014C10" w:rsidRPr="00014C10">
        <w:rPr>
          <w:rFonts w:ascii="Arial" w:hAnsi="Arial" w:cs="Arial"/>
          <w:b/>
          <w:sz w:val="32"/>
          <w:szCs w:val="24"/>
        </w:rPr>
        <w:t xml:space="preserve">Žádný pocit netrvá věčně. </w:t>
      </w:r>
    </w:p>
    <w:p w:rsidR="00903F9B" w:rsidRPr="007828E5" w:rsidRDefault="00014C10" w:rsidP="00014C10">
      <w:pPr>
        <w:pStyle w:val="Bezmezer"/>
        <w:jc w:val="center"/>
        <w:rPr>
          <w:rFonts w:ascii="Arial" w:hAnsi="Arial" w:cs="Arial"/>
          <w:b/>
          <w:sz w:val="32"/>
          <w:szCs w:val="24"/>
        </w:rPr>
      </w:pPr>
      <w:r w:rsidRPr="00014C10">
        <w:rPr>
          <w:rFonts w:ascii="Arial" w:hAnsi="Arial" w:cs="Arial"/>
          <w:b/>
          <w:sz w:val="32"/>
          <w:szCs w:val="24"/>
        </w:rPr>
        <w:t>Díla na papíře ze solidárních sbírek Skopje a Lidice.</w:t>
      </w:r>
    </w:p>
    <w:p w:rsidR="00903F9B" w:rsidRPr="00F143B4" w:rsidRDefault="00903F9B" w:rsidP="00E66ED3">
      <w:pPr>
        <w:pStyle w:val="Bezmezer"/>
        <w:jc w:val="center"/>
        <w:rPr>
          <w:rFonts w:ascii="Arial" w:hAnsi="Arial" w:cs="Arial"/>
          <w:i/>
          <w:color w:val="548235"/>
          <w:sz w:val="24"/>
          <w:szCs w:val="24"/>
          <w:shd w:val="clear" w:color="auto" w:fill="FFFFFF"/>
        </w:rPr>
      </w:pPr>
    </w:p>
    <w:p w:rsidR="00903F9B" w:rsidRDefault="00903F9B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5111ED" w:rsidRPr="007828E5" w:rsidRDefault="00014C10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19500" cy="253668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_2024_vystava_skopje-il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51" cy="254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10" w:rsidRDefault="005111ED" w:rsidP="00903F9B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14C10">
        <w:rPr>
          <w:rFonts w:ascii="Arial" w:hAnsi="Arial" w:cs="Arial"/>
          <w:sz w:val="20"/>
          <w:szCs w:val="20"/>
        </w:rPr>
        <w:t xml:space="preserve">Pohled na </w:t>
      </w:r>
      <w:r w:rsidR="00014C10" w:rsidRPr="00014C10">
        <w:rPr>
          <w:rFonts w:ascii="Arial" w:hAnsi="Arial" w:cs="Arial"/>
          <w:sz w:val="20"/>
          <w:szCs w:val="20"/>
        </w:rPr>
        <w:t>poničené Skopje po ničivém zemětřesení v roce 1963</w:t>
      </w:r>
      <w:r w:rsidRPr="00014C10">
        <w:rPr>
          <w:rFonts w:ascii="Arial" w:hAnsi="Arial" w:cs="Arial"/>
          <w:sz w:val="20"/>
          <w:szCs w:val="20"/>
        </w:rPr>
        <w:t xml:space="preserve">. </w:t>
      </w:r>
    </w:p>
    <w:p w:rsidR="005111ED" w:rsidRPr="00014C10" w:rsidRDefault="005111ED" w:rsidP="00903F9B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14C10">
        <w:rPr>
          <w:rFonts w:ascii="Arial" w:hAnsi="Arial" w:cs="Arial"/>
          <w:sz w:val="20"/>
          <w:szCs w:val="20"/>
        </w:rPr>
        <w:t xml:space="preserve">Foto: </w:t>
      </w:r>
      <w:r w:rsidR="00014C10" w:rsidRPr="00014C10">
        <w:rPr>
          <w:rFonts w:ascii="Arial" w:hAnsi="Arial" w:cs="Arial"/>
          <w:sz w:val="20"/>
          <w:szCs w:val="20"/>
        </w:rPr>
        <w:t xml:space="preserve">Archiv </w:t>
      </w:r>
      <w:proofErr w:type="spellStart"/>
      <w:r w:rsidR="00014C10" w:rsidRPr="00014C10">
        <w:rPr>
          <w:rFonts w:ascii="Arial" w:hAnsi="Arial" w:cs="Arial"/>
          <w:sz w:val="20"/>
          <w:szCs w:val="20"/>
        </w:rPr>
        <w:t>MoCA</w:t>
      </w:r>
      <w:proofErr w:type="spellEnd"/>
      <w:r w:rsidR="00014C10" w:rsidRPr="00014C10">
        <w:rPr>
          <w:rFonts w:ascii="Arial" w:hAnsi="Arial" w:cs="Arial"/>
          <w:sz w:val="20"/>
          <w:szCs w:val="20"/>
        </w:rPr>
        <w:t xml:space="preserve"> Skopje</w:t>
      </w:r>
    </w:p>
    <w:p w:rsidR="00B93A73" w:rsidRDefault="00B93A73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014C10" w:rsidRDefault="00014C10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014C10" w:rsidRDefault="00014C10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52800" cy="274965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_2024_vystava_skopje-i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706" cy="275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10" w:rsidRDefault="00014C10" w:rsidP="00014C10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14C10">
        <w:rPr>
          <w:rFonts w:ascii="Arial" w:hAnsi="Arial" w:cs="Arial"/>
          <w:sz w:val="20"/>
          <w:szCs w:val="20"/>
        </w:rPr>
        <w:t xml:space="preserve">Pohled na </w:t>
      </w:r>
      <w:r>
        <w:rPr>
          <w:rFonts w:ascii="Arial" w:hAnsi="Arial" w:cs="Arial"/>
          <w:sz w:val="20"/>
          <w:szCs w:val="20"/>
        </w:rPr>
        <w:t>nově postavené Muzeum sou</w:t>
      </w:r>
      <w:r>
        <w:t>časného umění ve</w:t>
      </w:r>
      <w:r>
        <w:rPr>
          <w:rFonts w:ascii="Arial" w:hAnsi="Arial" w:cs="Arial"/>
          <w:sz w:val="20"/>
          <w:szCs w:val="20"/>
        </w:rPr>
        <w:t xml:space="preserve"> Skopje v roce 1970. </w:t>
      </w:r>
    </w:p>
    <w:p w:rsidR="00014C10" w:rsidRPr="00014C10" w:rsidRDefault="00014C10" w:rsidP="00014C10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14C10">
        <w:rPr>
          <w:rFonts w:ascii="Arial" w:hAnsi="Arial" w:cs="Arial"/>
          <w:sz w:val="20"/>
          <w:szCs w:val="20"/>
        </w:rPr>
        <w:t xml:space="preserve">Foto: Archiv </w:t>
      </w:r>
      <w:proofErr w:type="spellStart"/>
      <w:r w:rsidRPr="00014C10">
        <w:rPr>
          <w:rFonts w:ascii="Arial" w:hAnsi="Arial" w:cs="Arial"/>
          <w:sz w:val="20"/>
          <w:szCs w:val="20"/>
        </w:rPr>
        <w:t>MoCA</w:t>
      </w:r>
      <w:proofErr w:type="spellEnd"/>
      <w:r w:rsidRPr="00014C10">
        <w:rPr>
          <w:rFonts w:ascii="Arial" w:hAnsi="Arial" w:cs="Arial"/>
          <w:sz w:val="20"/>
          <w:szCs w:val="20"/>
        </w:rPr>
        <w:t xml:space="preserve"> Skopje</w:t>
      </w:r>
    </w:p>
    <w:p w:rsidR="005111ED" w:rsidRDefault="005111ED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B93A73" w:rsidRDefault="00B93A73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B93A73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3449060" cy="2495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_2024_vystava_skopje-il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53" cy="25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10" w:rsidRDefault="00014C10" w:rsidP="00014C10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14C10">
        <w:rPr>
          <w:rFonts w:ascii="Arial" w:hAnsi="Arial" w:cs="Arial"/>
          <w:sz w:val="20"/>
          <w:szCs w:val="20"/>
        </w:rPr>
        <w:t xml:space="preserve">Pohled </w:t>
      </w:r>
      <w:r>
        <w:rPr>
          <w:rFonts w:ascii="Arial" w:hAnsi="Arial" w:cs="Arial"/>
          <w:sz w:val="20"/>
          <w:szCs w:val="20"/>
        </w:rPr>
        <w:t>na zničený lidický hřbitov v roce 1942</w:t>
      </w:r>
      <w:r>
        <w:rPr>
          <w:rFonts w:ascii="Arial" w:hAnsi="Arial" w:cs="Arial"/>
          <w:sz w:val="20"/>
          <w:szCs w:val="20"/>
        </w:rPr>
        <w:t xml:space="preserve">. </w:t>
      </w:r>
    </w:p>
    <w:p w:rsidR="00014C10" w:rsidRPr="00014C10" w:rsidRDefault="00014C10" w:rsidP="00014C10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14C10">
        <w:rPr>
          <w:rFonts w:ascii="Arial" w:hAnsi="Arial" w:cs="Arial"/>
          <w:sz w:val="20"/>
          <w:szCs w:val="20"/>
        </w:rPr>
        <w:t xml:space="preserve">Foto: Archiv </w:t>
      </w:r>
      <w:r>
        <w:rPr>
          <w:rFonts w:ascii="Arial" w:hAnsi="Arial" w:cs="Arial"/>
          <w:sz w:val="20"/>
          <w:szCs w:val="20"/>
        </w:rPr>
        <w:t>Památníku Lidice</w:t>
      </w:r>
    </w:p>
    <w:p w:rsidR="005111ED" w:rsidRDefault="005111ED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014C10" w:rsidRDefault="00014C10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394E35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343275" cy="3588914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_2024_vystava_skopje-il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428" cy="35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10" w:rsidRDefault="00014C10" w:rsidP="00014C10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14C10">
        <w:rPr>
          <w:rFonts w:ascii="Arial" w:hAnsi="Arial" w:cs="Arial"/>
          <w:sz w:val="20"/>
          <w:szCs w:val="20"/>
        </w:rPr>
        <w:t xml:space="preserve">Pohled </w:t>
      </w:r>
      <w:r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delegaci odcházející z nově postaveného kulturního domu v Lidicích, dnes Lidická galerie.</w:t>
      </w:r>
      <w:r>
        <w:rPr>
          <w:rFonts w:ascii="Arial" w:hAnsi="Arial" w:cs="Arial"/>
          <w:sz w:val="20"/>
          <w:szCs w:val="20"/>
        </w:rPr>
        <w:t xml:space="preserve"> </w:t>
      </w:r>
    </w:p>
    <w:p w:rsidR="00014C10" w:rsidRPr="00014C10" w:rsidRDefault="00014C10" w:rsidP="00014C10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14C10">
        <w:rPr>
          <w:rFonts w:ascii="Arial" w:hAnsi="Arial" w:cs="Arial"/>
          <w:sz w:val="20"/>
          <w:szCs w:val="20"/>
        </w:rPr>
        <w:t xml:space="preserve">Foto: Archiv </w:t>
      </w:r>
      <w:r>
        <w:rPr>
          <w:rFonts w:ascii="Arial" w:hAnsi="Arial" w:cs="Arial"/>
          <w:sz w:val="20"/>
          <w:szCs w:val="20"/>
        </w:rPr>
        <w:t>Památníku Lidice</w:t>
      </w:r>
    </w:p>
    <w:p w:rsidR="00394E35" w:rsidRDefault="00394E35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394E35" w:rsidRDefault="00394E35" w:rsidP="005111ED">
      <w:pPr>
        <w:pStyle w:val="Bezmezer"/>
        <w:jc w:val="both"/>
        <w:rPr>
          <w:noProof/>
        </w:rPr>
      </w:pPr>
    </w:p>
    <w:p w:rsidR="00014C10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14C10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14C10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14C10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14C10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14C10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014C10" w:rsidRDefault="00014C10" w:rsidP="005111E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447041" cy="3599695"/>
            <wp:effectExtent l="0" t="0" r="0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_2024_vystava_skopje-d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041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10" w:rsidRPr="009D3579" w:rsidRDefault="00014C10" w:rsidP="00014C10">
      <w:pPr>
        <w:pStyle w:val="Bezmezer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Barbara </w:t>
      </w:r>
      <w:proofErr w:type="spellStart"/>
      <w:r>
        <w:rPr>
          <w:rFonts w:ascii="Arial" w:hAnsi="Arial" w:cs="Arial"/>
          <w:sz w:val="20"/>
          <w:szCs w:val="20"/>
        </w:rPr>
        <w:t>Narebska</w:t>
      </w:r>
      <w:proofErr w:type="spellEnd"/>
      <w:r w:rsidR="009D3579">
        <w:rPr>
          <w:rFonts w:ascii="Arial" w:hAnsi="Arial" w:cs="Arial"/>
          <w:sz w:val="20"/>
          <w:szCs w:val="20"/>
        </w:rPr>
        <w:t xml:space="preserve"> (Polsko)</w:t>
      </w:r>
      <w:r>
        <w:rPr>
          <w:rFonts w:ascii="Arial" w:hAnsi="Arial" w:cs="Arial"/>
          <w:sz w:val="20"/>
          <w:szCs w:val="20"/>
        </w:rPr>
        <w:t xml:space="preserve">, „Lodě“, (1959), </w:t>
      </w:r>
      <w:r w:rsidR="009D3579">
        <w:rPr>
          <w:rFonts w:ascii="Arial" w:hAnsi="Arial" w:cs="Arial"/>
          <w:sz w:val="20"/>
          <w:szCs w:val="20"/>
        </w:rPr>
        <w:t xml:space="preserve">akvatinta, 45 x 54,5 cm. Sbírka </w:t>
      </w:r>
      <w:proofErr w:type="spellStart"/>
      <w:r w:rsidR="009D3579" w:rsidRPr="00014C10">
        <w:rPr>
          <w:rFonts w:ascii="Arial" w:hAnsi="Arial" w:cs="Arial"/>
          <w:sz w:val="20"/>
          <w:szCs w:val="20"/>
        </w:rPr>
        <w:t>MoCA</w:t>
      </w:r>
      <w:proofErr w:type="spellEnd"/>
      <w:r w:rsidR="009D3579" w:rsidRPr="00014C10">
        <w:rPr>
          <w:rFonts w:ascii="Arial" w:hAnsi="Arial" w:cs="Arial"/>
          <w:sz w:val="20"/>
          <w:szCs w:val="20"/>
        </w:rPr>
        <w:t xml:space="preserve"> Skopje</w:t>
      </w:r>
    </w:p>
    <w:p w:rsidR="00014C10" w:rsidRDefault="00014C10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82950" w:rsidRDefault="009D3579" w:rsidP="00E32F2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493015" cy="410261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_2024_vystava_skopje-d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15" cy="41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79" w:rsidRDefault="009D3579" w:rsidP="009D3579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D3579" w:rsidRPr="009D3579" w:rsidRDefault="009D3579" w:rsidP="009D3579">
      <w:pPr>
        <w:pStyle w:val="Bezmezer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</w:rPr>
        <w:t>Derick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Greaves</w:t>
      </w:r>
      <w:proofErr w:type="spellEnd"/>
      <w:r>
        <w:rPr>
          <w:rFonts w:ascii="Arial" w:hAnsi="Arial" w:cs="Arial"/>
          <w:sz w:val="20"/>
          <w:szCs w:val="20"/>
        </w:rPr>
        <w:t xml:space="preserve"> (VB)</w:t>
      </w:r>
      <w:r>
        <w:rPr>
          <w:rFonts w:ascii="Arial" w:hAnsi="Arial" w:cs="Arial"/>
          <w:sz w:val="20"/>
          <w:szCs w:val="20"/>
        </w:rPr>
        <w:t>, „</w:t>
      </w:r>
      <w:r>
        <w:rPr>
          <w:rFonts w:ascii="Arial" w:hAnsi="Arial" w:cs="Arial"/>
          <w:sz w:val="20"/>
          <w:szCs w:val="20"/>
        </w:rPr>
        <w:t>Růže</w:t>
      </w:r>
      <w:r>
        <w:rPr>
          <w:rFonts w:ascii="Arial" w:hAnsi="Arial" w:cs="Arial"/>
          <w:sz w:val="20"/>
          <w:szCs w:val="20"/>
        </w:rPr>
        <w:t>“, (19</w:t>
      </w:r>
      <w:r>
        <w:rPr>
          <w:rFonts w:ascii="Arial" w:hAnsi="Arial" w:cs="Arial"/>
          <w:sz w:val="20"/>
          <w:szCs w:val="20"/>
        </w:rPr>
        <w:t>64</w:t>
      </w:r>
      <w:r>
        <w:rPr>
          <w:rFonts w:ascii="Arial" w:hAnsi="Arial" w:cs="Arial"/>
          <w:sz w:val="20"/>
          <w:szCs w:val="20"/>
        </w:rPr>
        <w:t xml:space="preserve">), akvatinta, </w:t>
      </w:r>
      <w:r>
        <w:rPr>
          <w:rFonts w:ascii="Arial" w:hAnsi="Arial" w:cs="Arial"/>
          <w:sz w:val="20"/>
          <w:szCs w:val="20"/>
        </w:rPr>
        <w:t>57</w:t>
      </w:r>
      <w:r>
        <w:rPr>
          <w:rFonts w:ascii="Arial" w:hAnsi="Arial" w:cs="Arial"/>
          <w:sz w:val="20"/>
          <w:szCs w:val="20"/>
        </w:rPr>
        <w:t xml:space="preserve"> x </w:t>
      </w:r>
      <w:r>
        <w:rPr>
          <w:rFonts w:ascii="Arial" w:hAnsi="Arial" w:cs="Arial"/>
          <w:sz w:val="20"/>
          <w:szCs w:val="20"/>
        </w:rPr>
        <w:t>48</w:t>
      </w:r>
      <w:r>
        <w:rPr>
          <w:rFonts w:ascii="Arial" w:hAnsi="Arial" w:cs="Arial"/>
          <w:sz w:val="20"/>
          <w:szCs w:val="20"/>
        </w:rPr>
        <w:t>,5 cm.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Sbírka </w:t>
      </w:r>
      <w:proofErr w:type="spellStart"/>
      <w:r w:rsidRPr="00014C10">
        <w:rPr>
          <w:rFonts w:ascii="Arial" w:hAnsi="Arial" w:cs="Arial"/>
          <w:sz w:val="20"/>
          <w:szCs w:val="20"/>
        </w:rPr>
        <w:t>MoCA</w:t>
      </w:r>
      <w:proofErr w:type="spellEnd"/>
      <w:r w:rsidRPr="00014C10">
        <w:rPr>
          <w:rFonts w:ascii="Arial" w:hAnsi="Arial" w:cs="Arial"/>
          <w:sz w:val="20"/>
          <w:szCs w:val="20"/>
        </w:rPr>
        <w:t xml:space="preserve"> Skopje</w:t>
      </w:r>
    </w:p>
    <w:p w:rsidR="009D3579" w:rsidRDefault="009D3579" w:rsidP="009D3579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2FF140B" wp14:editId="5EB0A9C2">
            <wp:extent cx="2931149" cy="4102616"/>
            <wp:effectExtent l="0" t="0" r="317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_2024_vystava_skopje-d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49" cy="41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79" w:rsidRDefault="009D3579" w:rsidP="009D3579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D3579" w:rsidRPr="009D3579" w:rsidRDefault="009D3579" w:rsidP="009D3579">
      <w:pPr>
        <w:pStyle w:val="Bezmezer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Jeane </w:t>
      </w:r>
      <w:proofErr w:type="spellStart"/>
      <w:r>
        <w:rPr>
          <w:rFonts w:ascii="Arial" w:hAnsi="Arial" w:cs="Arial"/>
          <w:sz w:val="20"/>
          <w:szCs w:val="20"/>
        </w:rPr>
        <w:t>Spiiteris</w:t>
      </w:r>
      <w:proofErr w:type="spellEnd"/>
      <w:r>
        <w:rPr>
          <w:rFonts w:ascii="Arial" w:hAnsi="Arial" w:cs="Arial"/>
          <w:sz w:val="20"/>
          <w:szCs w:val="20"/>
        </w:rPr>
        <w:t xml:space="preserve"> (Řecko)</w:t>
      </w:r>
      <w:r>
        <w:rPr>
          <w:rFonts w:ascii="Arial" w:hAnsi="Arial" w:cs="Arial"/>
          <w:sz w:val="20"/>
          <w:szCs w:val="20"/>
        </w:rPr>
        <w:t>, „</w:t>
      </w:r>
      <w:r>
        <w:rPr>
          <w:rFonts w:ascii="Arial" w:hAnsi="Arial" w:cs="Arial"/>
          <w:sz w:val="20"/>
          <w:szCs w:val="20"/>
        </w:rPr>
        <w:t>Bez názvu III</w:t>
      </w:r>
      <w:r>
        <w:rPr>
          <w:rFonts w:ascii="Arial" w:hAnsi="Arial" w:cs="Arial"/>
          <w:sz w:val="20"/>
          <w:szCs w:val="20"/>
        </w:rPr>
        <w:t>“, (19</w:t>
      </w:r>
      <w:r>
        <w:rPr>
          <w:rFonts w:ascii="Arial" w:hAnsi="Arial" w:cs="Arial"/>
          <w:sz w:val="20"/>
          <w:szCs w:val="20"/>
        </w:rPr>
        <w:t>77</w:t>
      </w:r>
      <w:r>
        <w:rPr>
          <w:rFonts w:ascii="Arial" w:hAnsi="Arial" w:cs="Arial"/>
          <w:sz w:val="20"/>
          <w:szCs w:val="20"/>
        </w:rPr>
        <w:t xml:space="preserve">), </w:t>
      </w:r>
      <w:r>
        <w:rPr>
          <w:rFonts w:ascii="Arial" w:hAnsi="Arial" w:cs="Arial"/>
          <w:sz w:val="20"/>
          <w:szCs w:val="20"/>
        </w:rPr>
        <w:t>sítotisk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70</w:t>
      </w:r>
      <w:r>
        <w:rPr>
          <w:rFonts w:ascii="Arial" w:hAnsi="Arial" w:cs="Arial"/>
          <w:sz w:val="20"/>
          <w:szCs w:val="20"/>
        </w:rPr>
        <w:t xml:space="preserve"> x </w:t>
      </w:r>
      <w:r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t xml:space="preserve"> cm. Sbírka </w:t>
      </w:r>
      <w:proofErr w:type="spellStart"/>
      <w:r w:rsidRPr="00014C10">
        <w:rPr>
          <w:rFonts w:ascii="Arial" w:hAnsi="Arial" w:cs="Arial"/>
          <w:sz w:val="20"/>
          <w:szCs w:val="20"/>
        </w:rPr>
        <w:t>MoCA</w:t>
      </w:r>
      <w:proofErr w:type="spellEnd"/>
      <w:r w:rsidRPr="00014C10">
        <w:rPr>
          <w:rFonts w:ascii="Arial" w:hAnsi="Arial" w:cs="Arial"/>
          <w:sz w:val="20"/>
          <w:szCs w:val="20"/>
        </w:rPr>
        <w:t xml:space="preserve"> Skopje</w:t>
      </w:r>
    </w:p>
    <w:p w:rsidR="00E32F2A" w:rsidRPr="005111ED" w:rsidRDefault="00E32F2A" w:rsidP="00E32F2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9D3579" w:rsidRDefault="009D3579" w:rsidP="009D3579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959360" cy="2170180"/>
            <wp:effectExtent l="0" t="0" r="3175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_2024_vystava_skopje-d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60" cy="2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79" w:rsidRDefault="009D3579" w:rsidP="009D3579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D3579" w:rsidRPr="009D3579" w:rsidRDefault="009D3579" w:rsidP="009D3579">
      <w:pPr>
        <w:pStyle w:val="Bezmezer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</w:rPr>
        <w:t>Nemes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Endre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Maďarsko</w:t>
      </w:r>
      <w:r>
        <w:rPr>
          <w:rFonts w:ascii="Arial" w:hAnsi="Arial" w:cs="Arial"/>
          <w:sz w:val="20"/>
          <w:szCs w:val="20"/>
        </w:rPr>
        <w:t>), „</w:t>
      </w:r>
      <w:r>
        <w:rPr>
          <w:rFonts w:ascii="Arial" w:hAnsi="Arial" w:cs="Arial"/>
          <w:sz w:val="20"/>
          <w:szCs w:val="20"/>
        </w:rPr>
        <w:t>Návrh nástěnné malby</w:t>
      </w:r>
      <w:r>
        <w:rPr>
          <w:rFonts w:ascii="Arial" w:hAnsi="Arial" w:cs="Arial"/>
          <w:sz w:val="20"/>
          <w:szCs w:val="20"/>
        </w:rPr>
        <w:t xml:space="preserve">“, (1977),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papír – koláž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12,5</w:t>
      </w:r>
      <w:r>
        <w:rPr>
          <w:rFonts w:ascii="Arial" w:hAnsi="Arial" w:cs="Arial"/>
          <w:sz w:val="20"/>
          <w:szCs w:val="20"/>
        </w:rPr>
        <w:t xml:space="preserve"> x </w:t>
      </w:r>
      <w:r>
        <w:rPr>
          <w:rFonts w:ascii="Arial" w:hAnsi="Arial" w:cs="Arial"/>
          <w:sz w:val="20"/>
          <w:szCs w:val="20"/>
        </w:rPr>
        <w:t>23,5</w:t>
      </w:r>
      <w:r>
        <w:rPr>
          <w:rFonts w:ascii="Arial" w:hAnsi="Arial" w:cs="Arial"/>
          <w:sz w:val="20"/>
          <w:szCs w:val="20"/>
        </w:rPr>
        <w:t xml:space="preserve"> cm. </w:t>
      </w:r>
      <w:r>
        <w:rPr>
          <w:rFonts w:ascii="Arial" w:hAnsi="Arial" w:cs="Arial"/>
          <w:sz w:val="20"/>
          <w:szCs w:val="20"/>
        </w:rPr>
        <w:t>Lidická sbírka umění – Památník Lidice</w:t>
      </w:r>
    </w:p>
    <w:p w:rsidR="00D727CA" w:rsidRDefault="00D727CA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D727CA" w:rsidRPr="00903F9B" w:rsidRDefault="00D727CA" w:rsidP="00903F9B">
      <w:pPr>
        <w:pStyle w:val="Bezmezer"/>
        <w:jc w:val="both"/>
        <w:rPr>
          <w:rFonts w:ascii="Arial" w:hAnsi="Arial" w:cs="Arial"/>
          <w:sz w:val="24"/>
          <w:szCs w:val="24"/>
        </w:rPr>
      </w:pPr>
    </w:p>
    <w:sectPr w:rsidR="00D727CA" w:rsidRPr="00903F9B" w:rsidSect="00540CFE">
      <w:headerReference w:type="default" r:id="rId15"/>
      <w:footerReference w:type="default" r:id="rId1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F9B" w:rsidRDefault="00903F9B">
      <w:r>
        <w:separator/>
      </w:r>
    </w:p>
  </w:endnote>
  <w:endnote w:type="continuationSeparator" w:id="0">
    <w:p w:rsidR="00903F9B" w:rsidRDefault="00903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8F3" w:rsidRDefault="00C90D62" w:rsidP="004F1DBB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-544830</wp:posOffset>
          </wp:positionH>
          <wp:positionV relativeFrom="margin">
            <wp:posOffset>8451215</wp:posOffset>
          </wp:positionV>
          <wp:extent cx="6855460" cy="723265"/>
          <wp:effectExtent l="0" t="0" r="0" b="0"/>
          <wp:wrapSquare wrapText="bothSides"/>
          <wp:docPr id="4" name="obrázek 1" descr="paticka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icka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F9B" w:rsidRDefault="00903F9B">
      <w:r>
        <w:separator/>
      </w:r>
    </w:p>
  </w:footnote>
  <w:footnote w:type="continuationSeparator" w:id="0">
    <w:p w:rsidR="00903F9B" w:rsidRDefault="00903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BB" w:rsidRDefault="00C90D62" w:rsidP="004F1DBB">
    <w:pPr>
      <w:pStyle w:val="Zhlav"/>
    </w:pPr>
    <w:r>
      <w:rPr>
        <w:noProof/>
      </w:rPr>
      <w:drawing>
        <wp:inline distT="0" distB="0" distL="0" distR="0">
          <wp:extent cx="914400" cy="361950"/>
          <wp:effectExtent l="0" t="0" r="0" b="0"/>
          <wp:docPr id="1" name="obrázek 1" descr="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715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1DBB">
      <w:t xml:space="preserve">               </w:t>
    </w:r>
    <w:r>
      <w:rPr>
        <w:noProof/>
      </w:rPr>
      <w:drawing>
        <wp:inline distT="0" distB="0" distL="0" distR="0">
          <wp:extent cx="2743200" cy="361950"/>
          <wp:effectExtent l="0" t="0" r="0" b="0"/>
          <wp:docPr id="2" name="obrázek 2" descr="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lavic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70" r="24248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1DBB">
      <w:t xml:space="preserve">            </w:t>
    </w:r>
    <w:r>
      <w:rPr>
        <w:noProof/>
      </w:rPr>
      <w:drawing>
        <wp:inline distT="0" distB="0" distL="0" distR="0">
          <wp:extent cx="1047750" cy="361950"/>
          <wp:effectExtent l="0" t="0" r="0" b="0"/>
          <wp:docPr id="3" name="obrázek 3" descr="hlavic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c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119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78F3" w:rsidRDefault="004F1DBB" w:rsidP="004F1DBB">
    <w:pPr>
      <w:pStyle w:val="Zhlav"/>
    </w:pPr>
    <w:r>
      <w:tab/>
    </w:r>
  </w:p>
  <w:p w:rsidR="002D78F3" w:rsidRDefault="002D78F3">
    <w:pPr>
      <w:pStyle w:val="Zhlav"/>
    </w:pPr>
  </w:p>
  <w:p w:rsidR="002D78F3" w:rsidRDefault="00544B5D" w:rsidP="00544B5D">
    <w:pPr>
      <w:pStyle w:val="Zhlav"/>
      <w:tabs>
        <w:tab w:val="clear" w:pos="4536"/>
        <w:tab w:val="clear" w:pos="9072"/>
        <w:tab w:val="left" w:pos="982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9B"/>
    <w:rsid w:val="00014C10"/>
    <w:rsid w:val="00053E94"/>
    <w:rsid w:val="000579FA"/>
    <w:rsid w:val="0006470C"/>
    <w:rsid w:val="00082D0C"/>
    <w:rsid w:val="000A6BA4"/>
    <w:rsid w:val="000E1465"/>
    <w:rsid w:val="000E5D1B"/>
    <w:rsid w:val="000F0A5A"/>
    <w:rsid w:val="000F5DA6"/>
    <w:rsid w:val="000F6538"/>
    <w:rsid w:val="001152FD"/>
    <w:rsid w:val="00121B14"/>
    <w:rsid w:val="00144C90"/>
    <w:rsid w:val="0017630C"/>
    <w:rsid w:val="00182950"/>
    <w:rsid w:val="001A05FA"/>
    <w:rsid w:val="001C6786"/>
    <w:rsid w:val="0022567A"/>
    <w:rsid w:val="00226F9A"/>
    <w:rsid w:val="00235F76"/>
    <w:rsid w:val="00267EC9"/>
    <w:rsid w:val="002C5B0E"/>
    <w:rsid w:val="002D78F3"/>
    <w:rsid w:val="0030630E"/>
    <w:rsid w:val="00376D9B"/>
    <w:rsid w:val="003824C2"/>
    <w:rsid w:val="00394E35"/>
    <w:rsid w:val="003A79B5"/>
    <w:rsid w:val="0049690F"/>
    <w:rsid w:val="004D4FAB"/>
    <w:rsid w:val="004F1DBB"/>
    <w:rsid w:val="005111ED"/>
    <w:rsid w:val="00511413"/>
    <w:rsid w:val="00540CFE"/>
    <w:rsid w:val="00544B5D"/>
    <w:rsid w:val="00567927"/>
    <w:rsid w:val="00596E60"/>
    <w:rsid w:val="005B33CF"/>
    <w:rsid w:val="00622E7B"/>
    <w:rsid w:val="00631512"/>
    <w:rsid w:val="00640C34"/>
    <w:rsid w:val="00670785"/>
    <w:rsid w:val="007018C5"/>
    <w:rsid w:val="00750025"/>
    <w:rsid w:val="0079010E"/>
    <w:rsid w:val="007C042E"/>
    <w:rsid w:val="007F7263"/>
    <w:rsid w:val="008517F3"/>
    <w:rsid w:val="00872E8B"/>
    <w:rsid w:val="008829B6"/>
    <w:rsid w:val="00894509"/>
    <w:rsid w:val="00894A8C"/>
    <w:rsid w:val="009030CF"/>
    <w:rsid w:val="00903F9B"/>
    <w:rsid w:val="0095741E"/>
    <w:rsid w:val="0096423E"/>
    <w:rsid w:val="00975E17"/>
    <w:rsid w:val="009834F7"/>
    <w:rsid w:val="009A36AF"/>
    <w:rsid w:val="009C1104"/>
    <w:rsid w:val="009D3579"/>
    <w:rsid w:val="009F24EE"/>
    <w:rsid w:val="00A26FBE"/>
    <w:rsid w:val="00A42707"/>
    <w:rsid w:val="00A46D98"/>
    <w:rsid w:val="00A83BBD"/>
    <w:rsid w:val="00A952BE"/>
    <w:rsid w:val="00AC6263"/>
    <w:rsid w:val="00B37B3A"/>
    <w:rsid w:val="00B66DAE"/>
    <w:rsid w:val="00B74650"/>
    <w:rsid w:val="00B93A73"/>
    <w:rsid w:val="00BE7DD8"/>
    <w:rsid w:val="00C5511C"/>
    <w:rsid w:val="00C55C11"/>
    <w:rsid w:val="00C73643"/>
    <w:rsid w:val="00C90D62"/>
    <w:rsid w:val="00CA5CD8"/>
    <w:rsid w:val="00CC0BEC"/>
    <w:rsid w:val="00CC2166"/>
    <w:rsid w:val="00CF3C22"/>
    <w:rsid w:val="00D363C0"/>
    <w:rsid w:val="00D634DF"/>
    <w:rsid w:val="00D724F1"/>
    <w:rsid w:val="00D727CA"/>
    <w:rsid w:val="00D86F1A"/>
    <w:rsid w:val="00DA2327"/>
    <w:rsid w:val="00DA67F1"/>
    <w:rsid w:val="00DD530D"/>
    <w:rsid w:val="00DE26C0"/>
    <w:rsid w:val="00DE326B"/>
    <w:rsid w:val="00DF104B"/>
    <w:rsid w:val="00E0746C"/>
    <w:rsid w:val="00E32F2A"/>
    <w:rsid w:val="00E37D18"/>
    <w:rsid w:val="00E41D3E"/>
    <w:rsid w:val="00E66ED3"/>
    <w:rsid w:val="00E9034C"/>
    <w:rsid w:val="00EE3D58"/>
    <w:rsid w:val="00F0077B"/>
    <w:rsid w:val="00F111E3"/>
    <w:rsid w:val="00F22A8C"/>
    <w:rsid w:val="00F24A7C"/>
    <w:rsid w:val="00F27053"/>
    <w:rsid w:val="00F425C7"/>
    <w:rsid w:val="00F46A21"/>
    <w:rsid w:val="00F51E67"/>
    <w:rsid w:val="00F53729"/>
    <w:rsid w:val="00F93539"/>
    <w:rsid w:val="00F96043"/>
    <w:rsid w:val="00FE25D6"/>
    <w:rsid w:val="00FE7BE7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C85F207"/>
  <w15:chartTrackingRefBased/>
  <w15:docId w15:val="{6B6B656F-3E9F-4B74-91A2-6A38F92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link w:val="Nadpis2Char"/>
    <w:uiPriority w:val="9"/>
    <w:qFormat/>
    <w:rsid w:val="00CC216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customStyle="1" w:styleId="Adresa">
    <w:name w:val="Adresa"/>
    <w:basedOn w:val="Normln"/>
    <w:rsid w:val="00082D0C"/>
    <w:rPr>
      <w:rFonts w:ascii="Arial" w:hAnsi="Arial"/>
      <w:color w:val="333333"/>
      <w:sz w:val="20"/>
    </w:rPr>
  </w:style>
  <w:style w:type="paragraph" w:customStyle="1" w:styleId="Text">
    <w:name w:val="Text"/>
    <w:rsid w:val="00082D0C"/>
    <w:pPr>
      <w:spacing w:line="360" w:lineRule="auto"/>
    </w:pPr>
    <w:rPr>
      <w:rFonts w:ascii="Arial" w:hAnsi="Arial"/>
      <w:color w:val="333333"/>
      <w:szCs w:val="24"/>
    </w:rPr>
  </w:style>
  <w:style w:type="character" w:customStyle="1" w:styleId="w8qarf">
    <w:name w:val="w8qarf"/>
    <w:rsid w:val="004F1DBB"/>
  </w:style>
  <w:style w:type="character" w:customStyle="1" w:styleId="lrzxr">
    <w:name w:val="lrzxr"/>
    <w:rsid w:val="004F1DBB"/>
  </w:style>
  <w:style w:type="paragraph" w:styleId="Textbubliny">
    <w:name w:val="Balloon Text"/>
    <w:basedOn w:val="Normln"/>
    <w:link w:val="TextbublinyChar"/>
    <w:uiPriority w:val="99"/>
    <w:semiHidden/>
    <w:unhideWhenUsed/>
    <w:rsid w:val="0051141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11413"/>
    <w:rPr>
      <w:rFonts w:ascii="Segoe UI" w:hAnsi="Segoe UI" w:cs="Segoe UI"/>
      <w:sz w:val="18"/>
      <w:szCs w:val="18"/>
    </w:rPr>
  </w:style>
  <w:style w:type="paragraph" w:customStyle="1" w:styleId="mcntmsonormal">
    <w:name w:val="mcntmsonormal"/>
    <w:basedOn w:val="Normln"/>
    <w:rsid w:val="00C5511C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C5511C"/>
    <w:rPr>
      <w:b/>
      <w:bCs/>
    </w:rPr>
  </w:style>
  <w:style w:type="character" w:styleId="Zdraznn">
    <w:name w:val="Emphasis"/>
    <w:uiPriority w:val="20"/>
    <w:qFormat/>
    <w:rsid w:val="00C5511C"/>
    <w:rPr>
      <w:i/>
      <w:iCs/>
    </w:rPr>
  </w:style>
  <w:style w:type="character" w:styleId="Hypertextovodkaz">
    <w:name w:val="Hyperlink"/>
    <w:uiPriority w:val="99"/>
    <w:unhideWhenUsed/>
    <w:rsid w:val="00B74650"/>
    <w:rPr>
      <w:color w:val="0563C1"/>
      <w:u w:val="single"/>
    </w:rPr>
  </w:style>
  <w:style w:type="character" w:customStyle="1" w:styleId="Nadpis2Char">
    <w:name w:val="Nadpis 2 Char"/>
    <w:link w:val="Nadpis2"/>
    <w:uiPriority w:val="9"/>
    <w:rsid w:val="00CC2166"/>
    <w:rPr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CC2166"/>
    <w:pPr>
      <w:spacing w:before="100" w:beforeAutospacing="1" w:after="100" w:afterAutospacing="1"/>
    </w:pPr>
  </w:style>
  <w:style w:type="character" w:customStyle="1" w:styleId="tlid-translation">
    <w:name w:val="tlid-translation"/>
    <w:rsid w:val="002C5B0E"/>
  </w:style>
  <w:style w:type="paragraph" w:styleId="Bezmezer">
    <w:name w:val="No Spacing"/>
    <w:uiPriority w:val="1"/>
    <w:qFormat/>
    <w:rsid w:val="00903F9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9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rlicek\Documents\Vlastn&#237;%20&#353;ablony%20Office\pl-hlavickovy-papi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9BBE0-0F2E-4697-BA21-CCDA6EEFE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pl-hlavickovy-papir</Template>
  <TotalTime>20</TotalTime>
  <Pages>4</Pages>
  <Words>133</Words>
  <Characters>779</Characters>
  <Application>Microsoft Office Word</Application>
  <DocSecurity>0</DocSecurity>
  <Lines>51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Památník Lidice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 Vorlíček</dc:creator>
  <cp:keywords/>
  <dc:description/>
  <cp:lastModifiedBy>Miloslav Vorlíček</cp:lastModifiedBy>
  <cp:revision>3</cp:revision>
  <cp:lastPrinted>2024-02-22T07:04:00Z</cp:lastPrinted>
  <dcterms:created xsi:type="dcterms:W3CDTF">2024-03-18T09:02:00Z</dcterms:created>
  <dcterms:modified xsi:type="dcterms:W3CDTF">2024-03-18T09:21:00Z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648b6cb7-51e0-4593-89cb-5898a3b459d6</vt:lpwstr>
  </property>
</Properties>
</file>